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FE8" w:rsidRPr="00B24639" w:rsidRDefault="00B24639" w:rsidP="00B24639">
      <w:pPr>
        <w:ind w:left="7080"/>
        <w:rPr>
          <w:sz w:val="16"/>
          <w:szCs w:val="16"/>
        </w:rPr>
      </w:pPr>
      <w:r w:rsidRPr="00B24639">
        <w:rPr>
          <w:sz w:val="16"/>
          <w:szCs w:val="16"/>
        </w:rPr>
        <w:t xml:space="preserve">Załącznik nr </w:t>
      </w:r>
      <w:r w:rsidR="00771B79">
        <w:rPr>
          <w:sz w:val="16"/>
          <w:szCs w:val="16"/>
        </w:rPr>
        <w:t>4</w:t>
      </w:r>
      <w:r w:rsidRPr="00B24639">
        <w:rPr>
          <w:sz w:val="16"/>
          <w:szCs w:val="16"/>
        </w:rPr>
        <w:t xml:space="preserve"> do Zaproszenia na dostawę </w:t>
      </w:r>
      <w:r w:rsidR="00FA5C33">
        <w:rPr>
          <w:sz w:val="16"/>
          <w:szCs w:val="16"/>
        </w:rPr>
        <w:t>materiałów biurowych</w:t>
      </w:r>
    </w:p>
    <w:p w:rsidR="00A53FE8" w:rsidRDefault="00B24639" w:rsidP="00E552DC">
      <w:pPr>
        <w:jc w:val="center"/>
        <w:rPr>
          <w:b/>
        </w:rPr>
      </w:pPr>
      <w:r>
        <w:rPr>
          <w:b/>
        </w:rPr>
        <w:t>WZÓR</w:t>
      </w:r>
    </w:p>
    <w:p w:rsidR="00591397" w:rsidRPr="00B24639" w:rsidRDefault="00591397" w:rsidP="00E552DC">
      <w:pPr>
        <w:jc w:val="center"/>
        <w:rPr>
          <w:b/>
          <w:sz w:val="24"/>
          <w:szCs w:val="24"/>
        </w:rPr>
      </w:pPr>
      <w:r w:rsidRPr="00B24639">
        <w:rPr>
          <w:b/>
          <w:sz w:val="24"/>
          <w:szCs w:val="24"/>
        </w:rPr>
        <w:t>Umowa SKO 342/</w:t>
      </w:r>
      <w:r w:rsidR="00B24639" w:rsidRPr="00B24639">
        <w:rPr>
          <w:b/>
          <w:sz w:val="24"/>
          <w:szCs w:val="24"/>
        </w:rPr>
        <w:t xml:space="preserve">    </w:t>
      </w:r>
      <w:r w:rsidRPr="00B24639">
        <w:rPr>
          <w:b/>
          <w:sz w:val="24"/>
          <w:szCs w:val="24"/>
        </w:rPr>
        <w:t>/201</w:t>
      </w:r>
      <w:r w:rsidR="00B24639" w:rsidRPr="00B24639">
        <w:rPr>
          <w:b/>
          <w:sz w:val="24"/>
          <w:szCs w:val="24"/>
        </w:rPr>
        <w:t>8</w:t>
      </w:r>
    </w:p>
    <w:p w:rsidR="00B24639" w:rsidRDefault="00D05C1B" w:rsidP="00B918D9">
      <w:pPr>
        <w:jc w:val="center"/>
        <w:rPr>
          <w:b/>
        </w:rPr>
      </w:pPr>
      <w:r w:rsidRPr="00D05C1B">
        <w:rPr>
          <w:b/>
        </w:rPr>
        <w:t>w zakresie</w:t>
      </w:r>
      <w:r w:rsidR="00D07DF9">
        <w:rPr>
          <w:b/>
        </w:rPr>
        <w:t xml:space="preserve"> </w:t>
      </w:r>
      <w:r w:rsidRPr="00D05C1B">
        <w:rPr>
          <w:b/>
        </w:rPr>
        <w:t xml:space="preserve"> dostawy </w:t>
      </w:r>
      <w:r w:rsidR="00FA5C33">
        <w:rPr>
          <w:b/>
        </w:rPr>
        <w:t>materiałów biurowych</w:t>
      </w:r>
      <w:r w:rsidR="00D07DF9">
        <w:rPr>
          <w:b/>
        </w:rPr>
        <w:t xml:space="preserve"> dla </w:t>
      </w:r>
      <w:r w:rsidRPr="00D05C1B">
        <w:rPr>
          <w:b/>
        </w:rPr>
        <w:t xml:space="preserve">Samorządowego Kolegium Odwoławczego </w:t>
      </w:r>
    </w:p>
    <w:p w:rsidR="00D05C1B" w:rsidRDefault="00D05C1B" w:rsidP="00B918D9">
      <w:pPr>
        <w:jc w:val="center"/>
        <w:rPr>
          <w:b/>
        </w:rPr>
      </w:pPr>
      <w:r w:rsidRPr="00D05C1B">
        <w:rPr>
          <w:b/>
        </w:rPr>
        <w:t>w Bielsku-Białej</w:t>
      </w:r>
      <w:r w:rsidR="00D07DF9">
        <w:rPr>
          <w:b/>
        </w:rPr>
        <w:t xml:space="preserve"> na rok 201</w:t>
      </w:r>
      <w:r w:rsidR="00B24639">
        <w:rPr>
          <w:b/>
        </w:rPr>
        <w:t>9</w:t>
      </w:r>
    </w:p>
    <w:p w:rsidR="00D05C1B" w:rsidRDefault="00D05C1B" w:rsidP="00D05C1B">
      <w:pPr>
        <w:jc w:val="both"/>
      </w:pPr>
      <w:r>
        <w:t xml:space="preserve">Zawarta w dniu </w:t>
      </w:r>
      <w:r w:rsidR="00B24639">
        <w:t>………………</w:t>
      </w:r>
      <w:r w:rsidR="00BA3174">
        <w:t>201</w:t>
      </w:r>
      <w:r w:rsidR="00B24639">
        <w:t>8</w:t>
      </w:r>
      <w:r w:rsidR="00BA3174">
        <w:t>r.</w:t>
      </w:r>
      <w:r>
        <w:t xml:space="preserve"> w Bielsku-Białej, pomiędzy Samorządowym Kolegium </w:t>
      </w:r>
      <w:r w:rsidR="00FF45D8">
        <w:t>O</w:t>
      </w:r>
      <w:r>
        <w:t xml:space="preserve">dwoławczym w Bielsku-Białej z siedzibą przy ulicy 3 Maja 1, 43-300 Bielsko-Biała, NIP 5471027656, reprezentowanym przez Prezesa- Jarosław Pająk, zwanym dalej </w:t>
      </w:r>
      <w:r w:rsidRPr="00D05C1B">
        <w:rPr>
          <w:b/>
        </w:rPr>
        <w:t>Zamawiającym</w:t>
      </w:r>
      <w:r>
        <w:t xml:space="preserve">, </w:t>
      </w:r>
    </w:p>
    <w:p w:rsidR="00D05C1B" w:rsidRDefault="00E552DC" w:rsidP="00D05C1B">
      <w:pPr>
        <w:jc w:val="both"/>
      </w:pPr>
      <w:r>
        <w:t>a</w:t>
      </w:r>
    </w:p>
    <w:p w:rsidR="00B918D9" w:rsidRPr="00311BB0" w:rsidRDefault="00B24639" w:rsidP="00D05C1B">
      <w:pPr>
        <w:jc w:val="both"/>
      </w:pPr>
      <w:r>
        <w:t>………………………………………………………..</w:t>
      </w:r>
      <w:r w:rsidR="00311BB0">
        <w:t xml:space="preserve">z siedzibą </w:t>
      </w:r>
      <w:r>
        <w:t>……………………………………………………………………………….</w:t>
      </w:r>
      <w:r w:rsidR="00311BB0">
        <w:t xml:space="preserve">, NIP </w:t>
      </w:r>
      <w:r>
        <w:t>…………………………………….</w:t>
      </w:r>
      <w:r w:rsidR="00311BB0">
        <w:t xml:space="preserve">, </w:t>
      </w:r>
      <w:r w:rsidR="00D05C1B">
        <w:t xml:space="preserve">zwanym dalej </w:t>
      </w:r>
      <w:r w:rsidR="00D05C1B" w:rsidRPr="00D05C1B">
        <w:rPr>
          <w:b/>
        </w:rPr>
        <w:t>Wykonawcą</w:t>
      </w:r>
      <w:r w:rsidR="003E01AB">
        <w:rPr>
          <w:b/>
        </w:rPr>
        <w:t xml:space="preserve">, </w:t>
      </w:r>
    </w:p>
    <w:p w:rsidR="003E01AB" w:rsidRDefault="003E01AB" w:rsidP="003E01AB">
      <w:pPr>
        <w:jc w:val="center"/>
        <w:rPr>
          <w:b/>
        </w:rPr>
      </w:pPr>
      <w:r>
        <w:rPr>
          <w:rFonts w:cstheme="minorHAnsi"/>
          <w:b/>
        </w:rPr>
        <w:t>§</w:t>
      </w:r>
      <w:r>
        <w:rPr>
          <w:b/>
        </w:rPr>
        <w:t>1</w:t>
      </w:r>
    </w:p>
    <w:p w:rsidR="003E01AB" w:rsidRDefault="003E01AB" w:rsidP="003E01AB">
      <w:pPr>
        <w:jc w:val="center"/>
        <w:rPr>
          <w:b/>
        </w:rPr>
      </w:pPr>
      <w:r>
        <w:rPr>
          <w:b/>
        </w:rPr>
        <w:t>Przedmiot umowy</w:t>
      </w:r>
    </w:p>
    <w:p w:rsidR="00983942" w:rsidRDefault="003E01AB" w:rsidP="003E01AB">
      <w:pPr>
        <w:pStyle w:val="Akapitzlist"/>
        <w:numPr>
          <w:ilvl w:val="0"/>
          <w:numId w:val="1"/>
        </w:numPr>
        <w:jc w:val="both"/>
      </w:pPr>
      <w:r>
        <w:t xml:space="preserve">Przedmiotem umowy jest </w:t>
      </w:r>
      <w:r w:rsidR="00D07DF9">
        <w:t xml:space="preserve">zakup i </w:t>
      </w:r>
      <w:r>
        <w:t xml:space="preserve">dostawa </w:t>
      </w:r>
      <w:r w:rsidR="00FA5C33">
        <w:t>materiałów biurowych</w:t>
      </w:r>
      <w:r w:rsidR="00D07DF9">
        <w:t xml:space="preserve"> </w:t>
      </w:r>
      <w:r w:rsidR="00983942">
        <w:t xml:space="preserve">do siedziby Samorządowego Kolegium Odwoławczego w Bielsku-Białej, zgodnie ze specyfikacją określoną w </w:t>
      </w:r>
      <w:r>
        <w:t>załącznik</w:t>
      </w:r>
      <w:r w:rsidR="00983942">
        <w:t>u</w:t>
      </w:r>
      <w:r>
        <w:t xml:space="preserve"> nr 1</w:t>
      </w:r>
      <w:r w:rsidR="00983942">
        <w:t xml:space="preserve"> do Zaproszenia do złożenia propozycji cenowej, stanowiącego integralną część niniejszej umowy.</w:t>
      </w:r>
      <w:r>
        <w:t xml:space="preserve">   </w:t>
      </w:r>
    </w:p>
    <w:p w:rsidR="003E01AB" w:rsidRDefault="003E01AB" w:rsidP="003E01AB">
      <w:pPr>
        <w:pStyle w:val="Akapitzlist"/>
        <w:numPr>
          <w:ilvl w:val="0"/>
          <w:numId w:val="1"/>
        </w:numPr>
        <w:jc w:val="both"/>
      </w:pPr>
      <w:r>
        <w:t xml:space="preserve">Integralną częścią  umowy jest oferta cenowa wybranego Wykonawcy, której treść stanowi załącznik nr 2 do </w:t>
      </w:r>
      <w:r w:rsidR="00FF45D8">
        <w:t xml:space="preserve">Zaproszenia do złożenia propozycji cenowej w zakresie </w:t>
      </w:r>
      <w:r w:rsidR="00983942">
        <w:t xml:space="preserve">zakupu i </w:t>
      </w:r>
      <w:r w:rsidR="00FF45D8">
        <w:t xml:space="preserve">dostawy </w:t>
      </w:r>
      <w:r w:rsidR="00FA5C33">
        <w:t>materiałów biurowych</w:t>
      </w:r>
      <w:r w:rsidR="0098189A">
        <w:t xml:space="preserve"> dla</w:t>
      </w:r>
      <w:r w:rsidR="00983942">
        <w:t xml:space="preserve"> Kolegium</w:t>
      </w:r>
      <w:r w:rsidR="00FF45D8">
        <w:t xml:space="preserve"> na rok 201</w:t>
      </w:r>
      <w:r w:rsidR="00B24639">
        <w:t>9</w:t>
      </w:r>
      <w:r w:rsidR="00FF45D8">
        <w:t>.</w:t>
      </w:r>
    </w:p>
    <w:p w:rsidR="00F42BAD" w:rsidRDefault="00F42BAD" w:rsidP="003E01AB">
      <w:pPr>
        <w:pStyle w:val="Akapitzlist"/>
        <w:numPr>
          <w:ilvl w:val="0"/>
          <w:numId w:val="1"/>
        </w:numPr>
        <w:jc w:val="both"/>
      </w:pPr>
      <w:r>
        <w:t>Zamawiający zastrzega sobie prawo dokonania zmiany ilości przedmiotu zamówienia wyszczególnionego co do rodzaju w załączniku nr 1 do umowy, a także ograniczenia przedmiotu umowy, ze względu na potrzeby, których nie jest w stanie przewidzieć w chwili zawarcia niniejszej umowy.</w:t>
      </w:r>
    </w:p>
    <w:p w:rsidR="00EF217D" w:rsidRDefault="00EF217D" w:rsidP="003E01AB">
      <w:pPr>
        <w:pStyle w:val="Akapitzlist"/>
        <w:numPr>
          <w:ilvl w:val="0"/>
          <w:numId w:val="1"/>
        </w:numPr>
        <w:jc w:val="both"/>
      </w:pPr>
      <w:r>
        <w:t>Ceny jednostkowe określone w załączniku nr 1 uwzględniają wszystkie elementy niezbędne do realizacji przedmiotu zamówienia, w tym koszty transportu i rozładunku (w tym wniesienia do pomieszczeń wskazanych przez Zamawiającego).</w:t>
      </w:r>
    </w:p>
    <w:p w:rsidR="00196F7E" w:rsidRDefault="00F42BAD" w:rsidP="00B918D9">
      <w:pPr>
        <w:pStyle w:val="Akapitzlist"/>
        <w:numPr>
          <w:ilvl w:val="0"/>
          <w:numId w:val="1"/>
        </w:numPr>
        <w:jc w:val="both"/>
      </w:pPr>
      <w:r>
        <w:t xml:space="preserve">Wykonawca oświadcza, </w:t>
      </w:r>
      <w:r w:rsidR="00196F7E">
        <w:t>ż</w:t>
      </w:r>
      <w:r>
        <w:t xml:space="preserve">e </w:t>
      </w:r>
      <w:r w:rsidR="00FA5C33">
        <w:t>materiały biurowe</w:t>
      </w:r>
      <w:r w:rsidR="00983942">
        <w:t xml:space="preserve"> </w:t>
      </w:r>
      <w:r>
        <w:t>stanowiące przedmiot umowy pochodzą z bieżącej produkcji i posiadają wszelkie wymagane prawem atesty i świadectwa dopuszczające je do obrotu na terytorium kraju.</w:t>
      </w:r>
    </w:p>
    <w:p w:rsidR="00196F7E" w:rsidRPr="00196F7E" w:rsidRDefault="00196F7E" w:rsidP="00196F7E">
      <w:pPr>
        <w:pStyle w:val="Akapitzlist"/>
        <w:jc w:val="center"/>
        <w:rPr>
          <w:b/>
        </w:rPr>
      </w:pPr>
      <w:r w:rsidRPr="00196F7E">
        <w:rPr>
          <w:rFonts w:cstheme="minorHAnsi"/>
          <w:b/>
        </w:rPr>
        <w:t>§</w:t>
      </w:r>
      <w:r w:rsidRPr="00196F7E">
        <w:rPr>
          <w:b/>
        </w:rPr>
        <w:t>2</w:t>
      </w:r>
    </w:p>
    <w:p w:rsidR="00D05C1B" w:rsidRDefault="00196F7E" w:rsidP="00196F7E">
      <w:pPr>
        <w:pStyle w:val="Akapitzlist"/>
        <w:jc w:val="center"/>
        <w:rPr>
          <w:b/>
        </w:rPr>
      </w:pPr>
      <w:r w:rsidRPr="00196F7E">
        <w:rPr>
          <w:b/>
        </w:rPr>
        <w:t>Termin realizacji umowy</w:t>
      </w:r>
    </w:p>
    <w:p w:rsidR="00196F7E" w:rsidRPr="00196F7E" w:rsidRDefault="00196F7E" w:rsidP="00196F7E">
      <w:pPr>
        <w:pStyle w:val="Akapitzlist"/>
        <w:jc w:val="center"/>
        <w:rPr>
          <w:b/>
        </w:rPr>
      </w:pPr>
    </w:p>
    <w:p w:rsidR="00D05C1B" w:rsidRDefault="00196F7E" w:rsidP="00196F7E">
      <w:pPr>
        <w:pStyle w:val="Akapitzlist"/>
        <w:numPr>
          <w:ilvl w:val="0"/>
          <w:numId w:val="2"/>
        </w:numPr>
        <w:jc w:val="both"/>
      </w:pPr>
      <w:r>
        <w:t>Umowa zostaje zawarta na okres od 01 stycznia 201</w:t>
      </w:r>
      <w:r w:rsidR="00B24639">
        <w:t>9</w:t>
      </w:r>
      <w:r>
        <w:t xml:space="preserve"> roku do 31 grudnia 201</w:t>
      </w:r>
      <w:r w:rsidR="00B24639">
        <w:t>9</w:t>
      </w:r>
      <w:r>
        <w:t xml:space="preserve"> roku.</w:t>
      </w:r>
    </w:p>
    <w:p w:rsidR="008726DE" w:rsidRDefault="00196F7E" w:rsidP="00983942">
      <w:pPr>
        <w:pStyle w:val="Akapitzlist"/>
        <w:numPr>
          <w:ilvl w:val="0"/>
          <w:numId w:val="2"/>
        </w:numPr>
        <w:jc w:val="both"/>
      </w:pPr>
      <w:r>
        <w:t>Dostawa przedmiotu zamówienia będzie odbywać się w zależności od bieżących potrzeb Zamawiającego.</w:t>
      </w:r>
    </w:p>
    <w:p w:rsidR="00FA5C33" w:rsidRDefault="00FA5C33" w:rsidP="00FA5C33">
      <w:pPr>
        <w:jc w:val="both"/>
      </w:pPr>
    </w:p>
    <w:p w:rsidR="00FA5C33" w:rsidRDefault="00FA5C33" w:rsidP="00FA5C33">
      <w:pPr>
        <w:jc w:val="both"/>
      </w:pPr>
    </w:p>
    <w:p w:rsidR="00FA5C33" w:rsidRPr="00983942" w:rsidRDefault="00FA5C33" w:rsidP="00FA5C33">
      <w:pPr>
        <w:jc w:val="both"/>
      </w:pPr>
    </w:p>
    <w:p w:rsidR="00196F7E" w:rsidRPr="00196F7E" w:rsidRDefault="00196F7E" w:rsidP="00196F7E">
      <w:pPr>
        <w:pStyle w:val="Akapitzlist"/>
        <w:jc w:val="center"/>
        <w:rPr>
          <w:b/>
        </w:rPr>
      </w:pPr>
      <w:r w:rsidRPr="00196F7E">
        <w:rPr>
          <w:rFonts w:cstheme="minorHAnsi"/>
          <w:b/>
        </w:rPr>
        <w:lastRenderedPageBreak/>
        <w:t>§</w:t>
      </w:r>
      <w:r w:rsidRPr="00196F7E">
        <w:rPr>
          <w:b/>
        </w:rPr>
        <w:t>3</w:t>
      </w:r>
    </w:p>
    <w:p w:rsidR="00196F7E" w:rsidRDefault="00196F7E" w:rsidP="008726DE">
      <w:pPr>
        <w:pStyle w:val="Akapitzlist"/>
        <w:jc w:val="center"/>
        <w:rPr>
          <w:b/>
        </w:rPr>
      </w:pPr>
      <w:r w:rsidRPr="00196F7E">
        <w:rPr>
          <w:b/>
        </w:rPr>
        <w:t>Warunki dostawy i gwarancji</w:t>
      </w:r>
    </w:p>
    <w:p w:rsidR="008726DE" w:rsidRPr="008726DE" w:rsidRDefault="008726DE" w:rsidP="008726DE">
      <w:pPr>
        <w:pStyle w:val="Akapitzlist"/>
        <w:jc w:val="center"/>
        <w:rPr>
          <w:b/>
        </w:rPr>
      </w:pPr>
    </w:p>
    <w:p w:rsidR="00196F7E" w:rsidRDefault="00196F7E" w:rsidP="00196F7E">
      <w:pPr>
        <w:pStyle w:val="Akapitzlist"/>
        <w:numPr>
          <w:ilvl w:val="0"/>
          <w:numId w:val="3"/>
        </w:numPr>
        <w:jc w:val="both"/>
      </w:pPr>
      <w:r>
        <w:t xml:space="preserve">Wykonawca zobowiązuje się dostarczyć </w:t>
      </w:r>
      <w:r w:rsidR="0098189A">
        <w:t xml:space="preserve">zamówione </w:t>
      </w:r>
      <w:r w:rsidR="00FA5C33">
        <w:t>materiały biurowe</w:t>
      </w:r>
      <w:r>
        <w:t xml:space="preserve"> do siedziby Zamawiającego w terminie </w:t>
      </w:r>
      <w:r w:rsidR="00B24639">
        <w:t>………………….</w:t>
      </w:r>
      <w:r>
        <w:t xml:space="preserve"> od złożenia zamówienia przez Kolegium</w:t>
      </w:r>
      <w:r w:rsidR="008726DE">
        <w:t xml:space="preserve">, w godzinach pracy </w:t>
      </w:r>
      <w:r w:rsidR="00B24639">
        <w:t>Kolegium</w:t>
      </w:r>
      <w:r w:rsidR="00BA5AE8">
        <w:t>.</w:t>
      </w:r>
    </w:p>
    <w:p w:rsidR="00196F7E" w:rsidRDefault="00196F7E" w:rsidP="00196F7E">
      <w:pPr>
        <w:pStyle w:val="Akapitzlist"/>
        <w:numPr>
          <w:ilvl w:val="0"/>
          <w:numId w:val="3"/>
        </w:numPr>
        <w:jc w:val="both"/>
      </w:pPr>
      <w:r>
        <w:t>W przypadku nieterminowej dostawy Zamawiający może naliczyć karę umowną w wysokości 2% wartości zamówienia za każdy dzień opóźnienia.</w:t>
      </w:r>
    </w:p>
    <w:p w:rsidR="00EF217D" w:rsidRDefault="00EF217D" w:rsidP="00196F7E">
      <w:pPr>
        <w:pStyle w:val="Akapitzlist"/>
        <w:numPr>
          <w:ilvl w:val="0"/>
          <w:numId w:val="3"/>
        </w:numPr>
        <w:jc w:val="both"/>
      </w:pPr>
      <w:r>
        <w:t xml:space="preserve">Wykonawca zobowiązuje się dostarczyć </w:t>
      </w:r>
      <w:r w:rsidR="00FA5C33">
        <w:t>materiały biurowe</w:t>
      </w:r>
      <w:r w:rsidR="0098189A">
        <w:t xml:space="preserve"> jako </w:t>
      </w:r>
      <w:r>
        <w:t xml:space="preserve">nowe, których minimalny termin gwarancji (ważności </w:t>
      </w:r>
      <w:r w:rsidR="0098189A">
        <w:t>środków</w:t>
      </w:r>
      <w:r>
        <w:t xml:space="preserve">) wynosi 12 miesięcy od dnia dostawy </w:t>
      </w:r>
      <w:r w:rsidR="0098189A">
        <w:t xml:space="preserve">zamówienia do </w:t>
      </w:r>
      <w:r w:rsidR="00B24639">
        <w:t>Kolegium</w:t>
      </w:r>
      <w:r>
        <w:t>.</w:t>
      </w:r>
    </w:p>
    <w:p w:rsidR="00EF217D" w:rsidRDefault="00EF217D" w:rsidP="00196F7E">
      <w:pPr>
        <w:pStyle w:val="Akapitzlist"/>
        <w:numPr>
          <w:ilvl w:val="0"/>
          <w:numId w:val="3"/>
        </w:numPr>
        <w:jc w:val="both"/>
      </w:pPr>
      <w:r>
        <w:t xml:space="preserve">Zamawiający jest uprawniony do sprawdzenia jakościowego i ilościowego dostarczonych </w:t>
      </w:r>
      <w:r w:rsidR="00FA5C33">
        <w:t>materiałów biurowych</w:t>
      </w:r>
      <w:r>
        <w:t xml:space="preserve"> w ciągu 2 dni roboczych od momentu dostawy.</w:t>
      </w:r>
    </w:p>
    <w:p w:rsidR="00B918D9" w:rsidRDefault="00B918D9" w:rsidP="00196F7E">
      <w:pPr>
        <w:pStyle w:val="Akapitzlist"/>
        <w:numPr>
          <w:ilvl w:val="0"/>
          <w:numId w:val="3"/>
        </w:numPr>
        <w:jc w:val="both"/>
      </w:pPr>
      <w:r>
        <w:t>Zamawiający nie jest związany ilością ani częstotliwością dostaw.</w:t>
      </w:r>
    </w:p>
    <w:p w:rsidR="008726DE" w:rsidRDefault="008726DE" w:rsidP="00196F7E">
      <w:pPr>
        <w:pStyle w:val="Akapitzlist"/>
        <w:numPr>
          <w:ilvl w:val="0"/>
          <w:numId w:val="3"/>
        </w:numPr>
        <w:jc w:val="both"/>
      </w:pPr>
      <w:r>
        <w:t xml:space="preserve">Na dostarczone </w:t>
      </w:r>
      <w:r w:rsidR="00FA5C33">
        <w:t>materiały biurowe</w:t>
      </w:r>
      <w:r>
        <w:t xml:space="preserve"> Wykonawca niezależnie od ustawowej rękojmi udziela gwarancji jakości, której bieg rozpoczyna się od dnia odbioru. Gwarancja i rękojmia realizowana będzie na zasadach określonych Kodeksem cywilnym.</w:t>
      </w:r>
    </w:p>
    <w:p w:rsidR="008726DE" w:rsidRDefault="008726DE" w:rsidP="008726DE">
      <w:pPr>
        <w:pStyle w:val="Akapitzlist"/>
        <w:jc w:val="both"/>
      </w:pPr>
    </w:p>
    <w:p w:rsidR="008726DE" w:rsidRPr="008726DE" w:rsidRDefault="008726DE" w:rsidP="008726DE">
      <w:pPr>
        <w:pStyle w:val="Akapitzlist"/>
        <w:jc w:val="center"/>
        <w:rPr>
          <w:b/>
        </w:rPr>
      </w:pPr>
      <w:r w:rsidRPr="008726DE">
        <w:rPr>
          <w:rFonts w:cstheme="minorHAnsi"/>
          <w:b/>
        </w:rPr>
        <w:t>§</w:t>
      </w:r>
      <w:r w:rsidRPr="008726DE">
        <w:rPr>
          <w:b/>
        </w:rPr>
        <w:t>4</w:t>
      </w:r>
    </w:p>
    <w:p w:rsidR="008726DE" w:rsidRDefault="008726DE" w:rsidP="008726DE">
      <w:pPr>
        <w:pStyle w:val="Akapitzlist"/>
        <w:jc w:val="center"/>
        <w:rPr>
          <w:b/>
        </w:rPr>
      </w:pPr>
      <w:r w:rsidRPr="008726DE">
        <w:rPr>
          <w:b/>
        </w:rPr>
        <w:t>Wynagrodzenie</w:t>
      </w:r>
    </w:p>
    <w:p w:rsidR="008726DE" w:rsidRPr="008726DE" w:rsidRDefault="008726DE" w:rsidP="008726DE">
      <w:pPr>
        <w:pStyle w:val="Akapitzlist"/>
        <w:jc w:val="center"/>
        <w:rPr>
          <w:b/>
        </w:rPr>
      </w:pPr>
    </w:p>
    <w:p w:rsidR="00D05C1B" w:rsidRDefault="008726DE" w:rsidP="00EF217D">
      <w:pPr>
        <w:pStyle w:val="Akapitzlist"/>
        <w:numPr>
          <w:ilvl w:val="0"/>
          <w:numId w:val="7"/>
        </w:numPr>
        <w:jc w:val="both"/>
      </w:pPr>
      <w:r>
        <w:t xml:space="preserve">Płatność za dostarczone </w:t>
      </w:r>
      <w:r w:rsidR="00FA5C33">
        <w:t>materiały biurowe</w:t>
      </w:r>
      <w:r>
        <w:t xml:space="preserve"> odbywać będzie się na podstawie faktury VAT, przelewem na wskazany na fakturze rachunek Wykonawcy, w terminie 14 dni od daty jej wystawienia.</w:t>
      </w:r>
    </w:p>
    <w:p w:rsidR="00EF217D" w:rsidRDefault="00EF217D" w:rsidP="00EF217D">
      <w:pPr>
        <w:pStyle w:val="Akapitzlist"/>
        <w:numPr>
          <w:ilvl w:val="0"/>
          <w:numId w:val="7"/>
        </w:numPr>
        <w:jc w:val="both"/>
      </w:pPr>
      <w:r>
        <w:t xml:space="preserve">Należność przysługująca Wykonawcy z tytułu niniejszej umowy będzie określana na podstawie cen jednostkowych zawartych w ofercie Wykonawcy, stanowiącej załącznik nr 1 do umowy oraz ilości faktycznie dostarczonych </w:t>
      </w:r>
      <w:r w:rsidR="00FA5C33">
        <w:t>materiałów biurowych</w:t>
      </w:r>
      <w:r>
        <w:t>, określonych w zapotrzebowaniu.</w:t>
      </w:r>
    </w:p>
    <w:p w:rsidR="00EF217D" w:rsidRDefault="00EF217D" w:rsidP="00EF217D">
      <w:pPr>
        <w:pStyle w:val="Akapitzlist"/>
        <w:numPr>
          <w:ilvl w:val="0"/>
          <w:numId w:val="7"/>
        </w:numPr>
        <w:jc w:val="both"/>
      </w:pPr>
      <w:r>
        <w:t>Wykonawca gwarantuje Zamawiającemu stałą cenę w złotych polskich za przedmiot umowy przez cały okres jej obowiązywania.</w:t>
      </w:r>
    </w:p>
    <w:p w:rsidR="00EF217D" w:rsidRDefault="00EF217D" w:rsidP="00EF217D">
      <w:pPr>
        <w:pStyle w:val="Akapitzlist"/>
        <w:numPr>
          <w:ilvl w:val="0"/>
          <w:numId w:val="7"/>
        </w:numPr>
        <w:jc w:val="both"/>
      </w:pPr>
      <w:r>
        <w:t>Zmiana cen będzie dopuszczalna jedynie w przypadku ustawowej zmiany stawek podatku VAT i wyłącznie  z wysokości wynikającej z tej zmiany.</w:t>
      </w:r>
    </w:p>
    <w:p w:rsidR="008726DE" w:rsidRDefault="008726DE" w:rsidP="008726DE">
      <w:pPr>
        <w:pStyle w:val="Akapitzlist"/>
        <w:jc w:val="both"/>
      </w:pPr>
    </w:p>
    <w:p w:rsidR="008726DE" w:rsidRPr="008726DE" w:rsidRDefault="008726DE" w:rsidP="008726DE">
      <w:pPr>
        <w:pStyle w:val="Akapitzlist"/>
        <w:jc w:val="center"/>
        <w:rPr>
          <w:b/>
        </w:rPr>
      </w:pPr>
      <w:r w:rsidRPr="008726DE">
        <w:rPr>
          <w:rFonts w:cstheme="minorHAnsi"/>
          <w:b/>
        </w:rPr>
        <w:t>§</w:t>
      </w:r>
      <w:r w:rsidRPr="008726DE">
        <w:rPr>
          <w:b/>
        </w:rPr>
        <w:t>5</w:t>
      </w:r>
    </w:p>
    <w:p w:rsidR="008726DE" w:rsidRDefault="008726DE" w:rsidP="008726DE">
      <w:pPr>
        <w:pStyle w:val="Akapitzlist"/>
        <w:jc w:val="center"/>
        <w:rPr>
          <w:b/>
        </w:rPr>
      </w:pPr>
      <w:r w:rsidRPr="008726DE">
        <w:rPr>
          <w:b/>
        </w:rPr>
        <w:t>Postanowienia końcowe</w:t>
      </w:r>
    </w:p>
    <w:p w:rsidR="008726DE" w:rsidRDefault="008726DE" w:rsidP="008726DE">
      <w:pPr>
        <w:pStyle w:val="Akapitzlist"/>
        <w:jc w:val="center"/>
        <w:rPr>
          <w:b/>
        </w:rPr>
      </w:pPr>
    </w:p>
    <w:p w:rsidR="008726DE" w:rsidRDefault="008726DE" w:rsidP="008726DE">
      <w:pPr>
        <w:pStyle w:val="Akapitzlist"/>
        <w:numPr>
          <w:ilvl w:val="0"/>
          <w:numId w:val="4"/>
        </w:numPr>
        <w:jc w:val="both"/>
      </w:pPr>
      <w:r>
        <w:t>Zamawiający dopuszcza możliwość zmiany postanowień niniejszej umowy w zakresie:</w:t>
      </w:r>
    </w:p>
    <w:p w:rsidR="008726DE" w:rsidRDefault="008726DE" w:rsidP="00BA5AE8">
      <w:pPr>
        <w:pStyle w:val="Akapitzlist"/>
        <w:numPr>
          <w:ilvl w:val="0"/>
          <w:numId w:val="6"/>
        </w:numPr>
        <w:jc w:val="both"/>
      </w:pPr>
      <w:r>
        <w:t xml:space="preserve">Wycofania z dystrybucji przedmiotu umowy wymienionego w załączniku nr </w:t>
      </w:r>
      <w:r w:rsidR="00FF45D8">
        <w:t>1</w:t>
      </w:r>
      <w:r w:rsidR="00BA5AE8">
        <w:t xml:space="preserve"> i zastąpienia go produktem o parametrach nie gorszych niż oferowany, za cenę zgodną z ceną ustaloną w niniejszej umowie;</w:t>
      </w:r>
    </w:p>
    <w:p w:rsidR="00BA5AE8" w:rsidRDefault="00BA5AE8" w:rsidP="00BA5AE8">
      <w:pPr>
        <w:pStyle w:val="Akapitzlist"/>
        <w:numPr>
          <w:ilvl w:val="0"/>
          <w:numId w:val="6"/>
        </w:numPr>
        <w:jc w:val="both"/>
      </w:pPr>
      <w:r>
        <w:t>Zmiany terminu dostawy wynikającej z przyczyn niezawinionych przez Wykonawcę;</w:t>
      </w:r>
    </w:p>
    <w:p w:rsidR="00BA5AE8" w:rsidRDefault="00BA5AE8" w:rsidP="00BA5AE8">
      <w:pPr>
        <w:pStyle w:val="Akapitzlist"/>
        <w:numPr>
          <w:ilvl w:val="0"/>
          <w:numId w:val="4"/>
        </w:numPr>
        <w:jc w:val="both"/>
      </w:pPr>
      <w:r>
        <w:t>Wszelkie zmiany umowy wymagają formy pisemnej pod rygorem nieważności.</w:t>
      </w:r>
    </w:p>
    <w:p w:rsidR="00BA5AE8" w:rsidRDefault="00BA5AE8" w:rsidP="00BA5AE8">
      <w:pPr>
        <w:pStyle w:val="Akapitzlist"/>
        <w:numPr>
          <w:ilvl w:val="0"/>
          <w:numId w:val="4"/>
        </w:numPr>
        <w:jc w:val="both"/>
      </w:pPr>
      <w:r>
        <w:t>W sprawach nieuregulowanych umową mają zastosowanie przepisy Kodeksu cywilnego.</w:t>
      </w:r>
    </w:p>
    <w:p w:rsidR="00BA5AE8" w:rsidRDefault="00BA5AE8" w:rsidP="00BA5AE8">
      <w:pPr>
        <w:pStyle w:val="Akapitzlist"/>
        <w:numPr>
          <w:ilvl w:val="0"/>
          <w:numId w:val="4"/>
        </w:numPr>
        <w:jc w:val="both"/>
      </w:pPr>
      <w:r>
        <w:t>Kwestie sporne powstałe w wyniku realizacji umowy strony zobowiązują się rozstrzygać polubownie, a w przypadku braku porozumienia</w:t>
      </w:r>
      <w:r w:rsidR="00FF45D8">
        <w:t>-</w:t>
      </w:r>
      <w:r>
        <w:t xml:space="preserve"> w drodze postępowania sądowego.</w:t>
      </w:r>
    </w:p>
    <w:p w:rsidR="00BA5AE8" w:rsidRDefault="00BA5AE8" w:rsidP="00BA5AE8">
      <w:pPr>
        <w:pStyle w:val="Akapitzlist"/>
        <w:numPr>
          <w:ilvl w:val="0"/>
          <w:numId w:val="4"/>
        </w:numPr>
        <w:jc w:val="both"/>
      </w:pPr>
      <w:r>
        <w:t>Umowa została sporządzona w dwóch jednobrzmiących egzemplarzach po jednym dla każdej ze stron.</w:t>
      </w:r>
      <w:bookmarkStart w:id="0" w:name="_GoBack"/>
      <w:bookmarkEnd w:id="0"/>
    </w:p>
    <w:p w:rsidR="00BA5AE8" w:rsidRPr="00B24639" w:rsidRDefault="00BA5AE8" w:rsidP="00BA5AE8">
      <w:pPr>
        <w:jc w:val="both"/>
        <w:rPr>
          <w:i/>
        </w:rPr>
      </w:pPr>
      <w:r w:rsidRPr="00B24639">
        <w:rPr>
          <w:i/>
        </w:rPr>
        <w:t xml:space="preserve">                Zamawiający</w:t>
      </w:r>
      <w:r w:rsidRPr="00B24639">
        <w:rPr>
          <w:i/>
        </w:rPr>
        <w:tab/>
      </w:r>
      <w:r w:rsidRPr="00B24639">
        <w:rPr>
          <w:i/>
        </w:rPr>
        <w:tab/>
      </w:r>
      <w:r w:rsidRPr="00B24639">
        <w:rPr>
          <w:i/>
        </w:rPr>
        <w:tab/>
      </w:r>
      <w:r w:rsidRPr="00B24639">
        <w:rPr>
          <w:i/>
        </w:rPr>
        <w:tab/>
      </w:r>
      <w:r w:rsidRPr="00B24639">
        <w:rPr>
          <w:i/>
        </w:rPr>
        <w:tab/>
      </w:r>
      <w:r w:rsidRPr="00B24639">
        <w:rPr>
          <w:i/>
        </w:rPr>
        <w:tab/>
      </w:r>
      <w:r w:rsidRPr="00B24639">
        <w:rPr>
          <w:i/>
        </w:rPr>
        <w:tab/>
      </w:r>
      <w:r w:rsidRPr="00B24639">
        <w:rPr>
          <w:i/>
        </w:rPr>
        <w:tab/>
      </w:r>
      <w:r w:rsidRPr="00B24639">
        <w:rPr>
          <w:i/>
        </w:rPr>
        <w:tab/>
        <w:t>Wykonawca</w:t>
      </w:r>
    </w:p>
    <w:sectPr w:rsidR="00BA5AE8" w:rsidRPr="00B24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C37A0"/>
    <w:multiLevelType w:val="hybridMultilevel"/>
    <w:tmpl w:val="7A0EEF42"/>
    <w:lvl w:ilvl="0" w:tplc="D2C41F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DB5BE7"/>
    <w:multiLevelType w:val="hybridMultilevel"/>
    <w:tmpl w:val="947A7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160F7"/>
    <w:multiLevelType w:val="hybridMultilevel"/>
    <w:tmpl w:val="200A8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E580F"/>
    <w:multiLevelType w:val="hybridMultilevel"/>
    <w:tmpl w:val="A3D6B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15BD0"/>
    <w:multiLevelType w:val="hybridMultilevel"/>
    <w:tmpl w:val="F1481B10"/>
    <w:lvl w:ilvl="0" w:tplc="83C826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FB3F07"/>
    <w:multiLevelType w:val="hybridMultilevel"/>
    <w:tmpl w:val="0F966902"/>
    <w:lvl w:ilvl="0" w:tplc="6BB6B27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79311A97"/>
    <w:multiLevelType w:val="hybridMultilevel"/>
    <w:tmpl w:val="03CE5900"/>
    <w:lvl w:ilvl="0" w:tplc="64F817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397"/>
    <w:rsid w:val="00182E82"/>
    <w:rsid w:val="00196F7E"/>
    <w:rsid w:val="00311BB0"/>
    <w:rsid w:val="00323B71"/>
    <w:rsid w:val="003E01AB"/>
    <w:rsid w:val="00447C8D"/>
    <w:rsid w:val="004B7EE6"/>
    <w:rsid w:val="00591397"/>
    <w:rsid w:val="00771B79"/>
    <w:rsid w:val="007C4FAE"/>
    <w:rsid w:val="007D296A"/>
    <w:rsid w:val="008726DE"/>
    <w:rsid w:val="008F3CB5"/>
    <w:rsid w:val="0098189A"/>
    <w:rsid w:val="00983942"/>
    <w:rsid w:val="00A41D62"/>
    <w:rsid w:val="00A53FE8"/>
    <w:rsid w:val="00B24639"/>
    <w:rsid w:val="00B918D9"/>
    <w:rsid w:val="00BA3174"/>
    <w:rsid w:val="00BA5AE8"/>
    <w:rsid w:val="00D05C1B"/>
    <w:rsid w:val="00D07DF9"/>
    <w:rsid w:val="00DC2566"/>
    <w:rsid w:val="00E552DC"/>
    <w:rsid w:val="00E80DB9"/>
    <w:rsid w:val="00EF217D"/>
    <w:rsid w:val="00F42BAD"/>
    <w:rsid w:val="00FA5C33"/>
    <w:rsid w:val="00FF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62D11"/>
  <w15:chartTrackingRefBased/>
  <w15:docId w15:val="{17415037-4859-40A6-9054-FED8F92C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01A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5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A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</dc:creator>
  <cp:keywords/>
  <dc:description/>
  <cp:lastModifiedBy>Katarzyna Wójcik</cp:lastModifiedBy>
  <cp:revision>2</cp:revision>
  <cp:lastPrinted>2018-10-29T12:05:00Z</cp:lastPrinted>
  <dcterms:created xsi:type="dcterms:W3CDTF">2018-11-07T09:38:00Z</dcterms:created>
  <dcterms:modified xsi:type="dcterms:W3CDTF">2018-11-07T09:38:00Z</dcterms:modified>
</cp:coreProperties>
</file>